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B80">
        <w:rPr>
          <w:rFonts w:ascii="Times New Roman" w:hAnsi="Times New Roman" w:cs="Times New Roman"/>
          <w:b/>
          <w:sz w:val="24"/>
          <w:szCs w:val="24"/>
        </w:rPr>
        <w:t>ГОСУДАРСТВЕННЫЙ КОНТРАКТ № ______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</w:p>
    <w:p w:rsidR="00F45B80" w:rsidRPr="00F45B80" w:rsidRDefault="00F45B80" w:rsidP="00F45B8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г. Нарьян-Мар                                                                   "____" ______________ 20___ г.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Нарьян-Марское муниципальное унитарное предприятие объединенных котельных и тепловых сетей, именуемое в дальнейшем "Энергоснабжающая организация", в  лице исполняющего обязанности директора Голишевского Геннадия Францовича</w:t>
      </w:r>
      <w:r w:rsidRPr="00F45B80">
        <w:rPr>
          <w:rFonts w:ascii="Times New Roman" w:hAnsi="Times New Roman" w:cs="Times New Roman"/>
          <w:b/>
          <w:sz w:val="24"/>
          <w:szCs w:val="24"/>
        </w:rPr>
        <w:t>,</w:t>
      </w:r>
      <w:r w:rsidRPr="00F45B8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Распоряжения МО «Городской округ «Город Нарьян-Мар» от 05.12.2018 № 357-рк, с одной стороны,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>и  _______________________________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</w:p>
    <w:p w:rsidR="00F45B80" w:rsidRPr="00F45B80" w:rsidRDefault="00F45B80" w:rsidP="00F45B8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45B80">
        <w:rPr>
          <w:rFonts w:ascii="Times New Roman" w:hAnsi="Times New Roman" w:cs="Times New Roman"/>
          <w:b/>
          <w:spacing w:val="-4"/>
          <w:sz w:val="24"/>
          <w:szCs w:val="24"/>
        </w:rPr>
        <w:t>ПОНЯТИЯ, ИСПОЛЬЗУЕМЫЕ В ТЕКСТЕ НАСТОЯЩЕГО КОНТРАКТА</w:t>
      </w:r>
      <w:r w:rsidRPr="00F45B8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45B80" w:rsidRPr="00F45B80" w:rsidRDefault="00F45B80" w:rsidP="00F45B80">
      <w:pPr>
        <w:shd w:val="clear" w:color="auto" w:fill="FFFFFF"/>
        <w:spacing w:after="0" w:line="240" w:lineRule="auto"/>
        <w:ind w:left="829"/>
        <w:rPr>
          <w:rFonts w:ascii="Times New Roman" w:hAnsi="Times New Roman" w:cs="Times New Roman"/>
          <w:spacing w:val="-4"/>
          <w:sz w:val="24"/>
          <w:szCs w:val="24"/>
        </w:rPr>
      </w:pPr>
    </w:p>
    <w:p w:rsidR="00F45B80" w:rsidRPr="00F45B80" w:rsidRDefault="00F45B80" w:rsidP="00F45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Абонент - юридическое лицо, а также индивидуальный предприниматель, </w:t>
      </w:r>
    </w:p>
    <w:p w:rsidR="00F45B80" w:rsidRPr="00F45B80" w:rsidRDefault="00F45B80" w:rsidP="00F45B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владеющее на </w:t>
      </w:r>
      <w:r w:rsidRPr="00F45B80">
        <w:rPr>
          <w:rFonts w:ascii="Times New Roman" w:hAnsi="Times New Roman" w:cs="Times New Roman"/>
          <w:spacing w:val="-1"/>
          <w:sz w:val="24"/>
          <w:szCs w:val="24"/>
        </w:rPr>
        <w:t xml:space="preserve">законных основаниях энергопринимающим оборудованием и приобретающее тепловую энергию </w:t>
      </w:r>
      <w:r w:rsidRPr="00F45B80">
        <w:rPr>
          <w:rFonts w:ascii="Times New Roman" w:hAnsi="Times New Roman" w:cs="Times New Roman"/>
          <w:sz w:val="24"/>
          <w:szCs w:val="24"/>
        </w:rPr>
        <w:t>для нужд горячего водоснабжения для собственных и (или) производственных нужд.</w:t>
      </w:r>
    </w:p>
    <w:p w:rsidR="00F45B80" w:rsidRPr="00F45B80" w:rsidRDefault="00F45B80" w:rsidP="00F45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Узел учета - комплект приборов и устройств, обеспечивающий учет тепловой </w:t>
      </w:r>
    </w:p>
    <w:p w:rsidR="00F45B80" w:rsidRPr="00F45B80" w:rsidRDefault="00F45B80" w:rsidP="00F45B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энергии, массы (или объема) теплоносителя и воды для нужд горячего водоснабжения, а также контроль и регистрацию его параметров.</w:t>
      </w:r>
    </w:p>
    <w:p w:rsidR="00F45B80" w:rsidRPr="00F45B80" w:rsidRDefault="00F45B80" w:rsidP="00F45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Прибор учета - средство измерения или техническое средство, предназначенное </w:t>
      </w:r>
    </w:p>
    <w:p w:rsidR="00F45B80" w:rsidRPr="00F45B80" w:rsidRDefault="00F45B80" w:rsidP="00F45B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F45B80" w:rsidRPr="00F45B80" w:rsidRDefault="00F45B80" w:rsidP="00F45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Точка поставки - место в тепловой сети, находящееся на границе раздела </w:t>
      </w:r>
    </w:p>
    <w:p w:rsidR="00F45B80" w:rsidRPr="00F45B80" w:rsidRDefault="00F45B80" w:rsidP="00F45B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балансовой принадлежности тепловых сетей и эксплуатационной ответственности Сторон, являющееся местом исполнения обязательств по настоящему Контракту.</w:t>
      </w:r>
    </w:p>
    <w:p w:rsidR="00F45B80" w:rsidRPr="00F45B80" w:rsidRDefault="00F45B80" w:rsidP="00F45B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pacing w:val="-1"/>
          <w:sz w:val="24"/>
          <w:szCs w:val="24"/>
        </w:rPr>
        <w:t xml:space="preserve">Расчетный период - календарный месяц, начало которого определяется с 00 часов 1 -го дня </w:t>
      </w:r>
      <w:r w:rsidRPr="00F45B80">
        <w:rPr>
          <w:rFonts w:ascii="Times New Roman" w:hAnsi="Times New Roman" w:cs="Times New Roman"/>
          <w:sz w:val="24"/>
          <w:szCs w:val="24"/>
        </w:rPr>
        <w:t>календарного месяца и заканчивается в 24:00 часа последнего дня этого месяца. Первым расчетным периодом по настоящему Контракту является период, начало которого определяется с даты вступления в силу настоящего Контракта и заканчивается в 24:00 часа последнего дня этого месяца.</w:t>
      </w:r>
    </w:p>
    <w:p w:rsidR="00F45B80" w:rsidRPr="00F45B80" w:rsidRDefault="00F45B80" w:rsidP="00F45B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Тепловые нагрузки - количество тепловой энергии, которое может быть принято Абонентом за единицу времени, что подтверждается проектом системы теплопотребления Абонента.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4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2.1. По настоящему Контракту Энергоснабжающая организация обязуется подавать Абоненту через присоединенную сеть тепловую энергию, а Абонент обязуется оплачивать принятую тепловую энергию, а также соблюдать предусмотренный настоящим Контрактом режим ее потребления.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>2.1.1. Настоящим Контрактом устанавливается следующий режим отпуска тепловой энергии: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>- для отопления – бесперебойное круглосуточное теплоснабжение в течение отопительного периода.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 xml:space="preserve"> Начало и окончание отопительного периода устанавливается постановлением Главы МО «Городской округ «Город Нарьян-Мар».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lastRenderedPageBreak/>
        <w:t>2.2. Местом исполнения обязательств Энергоснабжающей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Энергоснабжающей организации, согласно Акту балансовой и эксплуатационной ответственности  (Приложение 1/1, 1/2 – Акты, которые являются неотъемлемой частью настоящего Контракта).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2.3. Объектом является: </w:t>
      </w:r>
      <w:r w:rsidRPr="00F45B80">
        <w:rPr>
          <w:rFonts w:ascii="Times New Roman" w:hAnsi="Times New Roman" w:cs="Times New Roman"/>
          <w:b/>
          <w:sz w:val="24"/>
          <w:szCs w:val="24"/>
        </w:rPr>
        <w:t xml:space="preserve">_________________________ – объект </w:t>
      </w:r>
      <w:r w:rsidRPr="00F45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5B80">
        <w:rPr>
          <w:rFonts w:ascii="Times New Roman" w:hAnsi="Times New Roman" w:cs="Times New Roman"/>
          <w:b/>
          <w:sz w:val="24"/>
          <w:szCs w:val="24"/>
        </w:rPr>
        <w:t xml:space="preserve"> категории.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Объекты относятся ко второй категории потребителей тепловой энергии по надежности теплоснабжения, в соответствии Правилами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82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 Энергоснабжающая организация обязуется: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3.1.1. Поставлять тепловую энергию на условиях, установленных настоящим Контрактом в течение всего отопительного сезона.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Уведомлять Абонента о причинах, начале и сроках перерывов в поставке тепловой энергии.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3.1.3. Осуществлять контроль за соблюдением Абонентом режима потребления тепловой энергии.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3.1.4. Обеспечить безаварийную и бесперебойную работу объектов теплоснабжения.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3.1.5. Обеспечить качество подаваемого теплоносителя на границе эксплуатационной ответственности.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Температура теплоносителя в подающем трубопроводе теплоснабжения должны соответствовать утвержденному температурному графику.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Давление от 0,35 до 0,45 МПа.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Пределы возможных колебаний давления (в том числе статического) и температуры в точке присоединения к тепловым сетям: ± 0,02 МПа; ± 2º </w:t>
      </w:r>
      <w:r w:rsidRPr="00F45B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5B80">
        <w:rPr>
          <w:rFonts w:ascii="Times New Roman" w:hAnsi="Times New Roman" w:cs="Times New Roman"/>
          <w:sz w:val="24"/>
          <w:szCs w:val="24"/>
        </w:rPr>
        <w:t>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3.1.6. По просьбе Абонента рассматривать изменения условий Контракта в части Контрактных тепловых нагрузок с учетом задолженности за потребленную тепловую энергию.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Соответствующее письменное заявление Абонента должно быть представлено в Энергоснабжающую организацию на рассмотрение не позднее чем за 30 дней до начала расчетного периода, в котором предполагается изменение Контрактных условий.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</w:t>
      </w:r>
      <w:r w:rsidRPr="00F45B80">
        <w:rPr>
          <w:rFonts w:ascii="Times New Roman" w:hAnsi="Times New Roman" w:cs="Times New Roman"/>
          <w:b/>
          <w:sz w:val="24"/>
          <w:szCs w:val="24"/>
        </w:rPr>
        <w:t>. Абонент обязуется: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3.2.1. Принимать поставляемую Энергоснабжающей организацией тепловую энергию в количестве и с тепловыми нагрузками, установленными в настоящем Договоре. Обеспечить температуру в обратном трубопроводе в соответствиии с температурным графиком. При невозможности достичь необходимых показателей путем установки дросельных шайб, по согласованию с РСО, выполнить проектирование и установку инидвидуального теплового пункта (ИТП) или применить иные технические решения.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3.2.2. Оплачивать тепловую энергию за расчетный период (месяц) в установленный настоящим Договором срок.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 xml:space="preserve">3.2.3. В обязательном порядке обеспечить периодический (не чаще 1 раза в квартал) доступ уполномоченных представителей ресурсоснабжающей организации к приборам учета тепловой энергии и эксплуатационной документации с целью проверки условий их эксплуатации и соъхранности, снятия контрольных показаний, а также в любое время при несоблюдении режима потребления тепловой энергии или подачи недостоверных </w:t>
      </w:r>
      <w:r w:rsidRPr="00F45B80">
        <w:rPr>
          <w:szCs w:val="24"/>
        </w:rPr>
        <w:lastRenderedPageBreak/>
        <w:t>показаний приборов учета.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3.2.4. Обеспечивать эксплуатцию теплопотребляющих установок в соответствии с проектной документацией и требованиями нормативно-технических документов.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3.2.5. Обеспечить недопущение самовольного изменения конструктивных характеристик систем теплопотребления (установка насосов, изменения площади нагревательных приборов, изменения диаметров трубопроводов, присоединение дополнительных награзок и др.).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3.2.6.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44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3.2.7. П</w:t>
      </w:r>
      <w:r w:rsidRPr="00F45B80">
        <w:rPr>
          <w:rFonts w:ascii="Times New Roman" w:hAnsi="Times New Roman" w:cs="Times New Roman"/>
          <w:kern w:val="44"/>
          <w:sz w:val="24"/>
          <w:szCs w:val="24"/>
        </w:rPr>
        <w:t>оддерживать в исправном техническом состоянии эксплуатируемое оборудование, теплопроводы, изоляцию, контрольно-измерительные приборы.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44"/>
          <w:sz w:val="24"/>
          <w:szCs w:val="24"/>
        </w:rPr>
      </w:pPr>
      <w:r w:rsidRPr="00F45B80">
        <w:rPr>
          <w:rFonts w:ascii="Times New Roman" w:hAnsi="Times New Roman" w:cs="Times New Roman"/>
          <w:kern w:val="44"/>
          <w:sz w:val="24"/>
          <w:szCs w:val="24"/>
        </w:rPr>
        <w:t>3.2.8. Своевременно производить планово-предупредительный ремонт и испытания теплопроводов, оборудования, запорной и регулирующей арматуры, контрольно-измерительных приборов.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kern w:val="44"/>
          <w:sz w:val="24"/>
          <w:szCs w:val="24"/>
        </w:rPr>
        <w:t>3.2.9. Заменить неисправный прибор учета в течение 15 календарных дней с момента обнаружения неисправности. Обеспечивать за свой счет поверку и при необходимости замену средств измерений к отопительному сезону до начала отопительного сезона. Незамедлительно уведомлять ресурсоснабжающую организацию о нарушении целостности пломб, неисправностей в работе узла учета, об авариях  и нарушениях в системах теплоснабжения.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3.2.10. Ежегодно производить ремонт, наладку теплопотребляющего оборудования, тепловых сетей и контрольно-измерительных приборов под контролем Энергоснабжающей организации.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В межотопительный период подготовить теплопотребляющие энергоустановки к началу отопительного сезона, произвести все рагламенитнованные работы, промывку систем теплопотребления, проверить их на прочность, плотность, равномерность прогрева в соответствии с требованиями правил технической  эксплуатации тепловых энергоустановок и составить Акт о выполнении данных действий, предоставить Акт готовности Энергоснабжающей организации. При отсутствии Акта готовности систем теплоснабжения Абонента к отопительному периоду включение данных систем Абонетоном считается самовольным и, в данном случае, Энергоснабжающая организация не несет ответственности за качество тепловой энергии. Оплата взимается с началом отопительного сезона.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3.2.11. Согласовывать с Энергоснабжающей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3.2.12.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3.2.13. Сообщать Энергоснабжающей организации в течение 10 дней об изменениях: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балансовой принадлежности теплоиспользующих установок;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банковских реквизитов.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3.2.14. При выезде из занимаемого помещения или прекращении деятельности </w:t>
      </w:r>
      <w:r w:rsidRPr="00F45B80">
        <w:rPr>
          <w:rFonts w:ascii="Times New Roman" w:hAnsi="Times New Roman" w:cs="Times New Roman"/>
          <w:b/>
          <w:sz w:val="24"/>
          <w:szCs w:val="24"/>
        </w:rPr>
        <w:t>за 10 дней</w:t>
      </w:r>
      <w:r w:rsidRPr="00F45B80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телекс) сообщить Энергоснабжающей организации о расторжении настоящего Договора и произвести полный расчет за тепловую энергию. Абонент обязан сообщить наименование, адрес и контактный телефон нового потребителя ресурсов.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3.2.15. Абонент обязан своевременно сообщать об обнаружении утечек.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3.2.16. Возврщать теплоноситель в полном объеме с соответствующим качеством и (за исключением случаев, когда Абонент имеет открытую систему) не допускать несанкционированного залпового забора воды.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lastRenderedPageBreak/>
        <w:t>3.2.17.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3.2.18. Обо всех изменениях в исходных данных для расчетов. Абонент должен письменно уведомлять Энергоснабжающую организацию для внесения соответствующих изменений в расчеты.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3.2.19. Абонент несет ответственность за техническое состояние и эксплуатцию, находящихся в его ведении систем теплопотребления.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3.2.20. При необходимости изменения тепловой нагрузки, прудсмотренной настоящим Договором, не позднее чем за 30 (двадцать) дней до начала расчетного периода представлять ресурсоснабжающей организации документы для внесения соответствующих изменений в настоящий Договор.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3.3. </w:t>
      </w:r>
      <w:r w:rsidRPr="00F45B80">
        <w:rPr>
          <w:rFonts w:ascii="Times New Roman" w:hAnsi="Times New Roman" w:cs="Times New Roman"/>
          <w:b/>
          <w:sz w:val="24"/>
          <w:szCs w:val="24"/>
        </w:rPr>
        <w:t>Энергоснабжающая организация имеет право: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3.3.2. Энергоснабжающая организация имеет право не производить подачу тепловой энергии при отсутствии готовности сетей теплоснабжения и систем теплопотребления Абонента к работе в предстоящий отопительный период.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3.4. </w:t>
      </w:r>
      <w:r w:rsidRPr="00F45B80">
        <w:rPr>
          <w:rFonts w:ascii="Times New Roman" w:hAnsi="Times New Roman" w:cs="Times New Roman"/>
          <w:b/>
          <w:sz w:val="24"/>
          <w:szCs w:val="24"/>
        </w:rPr>
        <w:t>Абонент имеет право: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3.4.1. Заявлять Энергоснабжающей организации об ошибках в платежных документах и требовать их исправления.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3.4.2. Подключать субабонентов к своим сетям при получении письменного согласия Энергоснабжающей организации.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ПОРЯДОК ПОСТАВКИ И УЧЕТ ТЕПЛОВОЙ ЭНЕРГИИ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4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4.1. Энергоснабжающая организация поставляет Абоненту тепловую энергию - ______ Гкал.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 xml:space="preserve">4.2. </w:t>
      </w:r>
      <w:r w:rsidRPr="00F45B80">
        <w:rPr>
          <w:b/>
          <w:szCs w:val="24"/>
        </w:rPr>
        <w:t xml:space="preserve">Цена Контракта составляет _______________________, в том числе НДС и </w:t>
      </w:r>
      <w:r w:rsidRPr="00F45B80">
        <w:rPr>
          <w:szCs w:val="24"/>
          <w:shd w:val="clear" w:color="auto" w:fill="FFFFFF"/>
        </w:rPr>
        <w:t xml:space="preserve"> является твердой и определяется на весь срок исполнения Контракта</w:t>
      </w:r>
      <w:r w:rsidRPr="00F45B80">
        <w:rPr>
          <w:szCs w:val="24"/>
        </w:rPr>
        <w:t xml:space="preserve"> за исключением случаев, предусмотренных статьей 34 и </w:t>
      </w:r>
      <w:hyperlink r:id="rId6" w:anchor="P1965" w:history="1">
        <w:r w:rsidRPr="00F45B80">
          <w:rPr>
            <w:rStyle w:val="a3"/>
            <w:color w:val="auto"/>
            <w:szCs w:val="24"/>
            <w:u w:val="none"/>
          </w:rPr>
          <w:t>статьей 95</w:t>
        </w:r>
      </w:hyperlink>
      <w:r w:rsidRPr="00F45B80">
        <w:rPr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 xml:space="preserve">4.3. Сторонами устанавливается следующий режим потребления тепловой энергии: в соответствии с заявленными тепловыми нагрузками. Величина  тепловой нагрузки теплопотребляющих установок Абонента составляет </w:t>
      </w:r>
      <w:r w:rsidRPr="00F45B80">
        <w:rPr>
          <w:b/>
          <w:szCs w:val="24"/>
        </w:rPr>
        <w:t>Тепловая энергия – ____________ Гкал/час, Вентиляция – ____________ Гкал.</w:t>
      </w:r>
      <w:r w:rsidRPr="00F45B80">
        <w:rPr>
          <w:szCs w:val="24"/>
        </w:rPr>
        <w:t xml:space="preserve">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4.4. Коммерческий учет тепловой энергии, поставляемой по настоящему Контракту,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r:id="rId7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2.2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Контракта).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При установке узла учета тепловой энергии не на границе балансовой принадлежности, объем тепловой энергии учтенный узлом учета увеличивается на </w:t>
      </w:r>
      <w:r w:rsidRPr="00F45B80">
        <w:rPr>
          <w:rFonts w:ascii="Times New Roman" w:hAnsi="Times New Roman" w:cs="Times New Roman"/>
          <w:sz w:val="24"/>
          <w:szCs w:val="24"/>
          <w:u w:val="single"/>
        </w:rPr>
        <w:t xml:space="preserve"> -----.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4.5. В срок до 23 числа каждого месяца представлять Энергоснабжающей организации показания приборов учета потребленной тепловой энергии по телефону 4-68-59. 4-62-48.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В случае обнаружения повреждения приборов учета или возникновении сомнений в правильности их показаний, Абонент обязан незамедлительно поставить в известность об этом Энергоснабжающую организацию и согласовать с ней дальнейший порядок действий по разрешению данной проблемы.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lastRenderedPageBreak/>
        <w:t>4.6. Абонент в обязательном порядке на момент заключения Контракта предъявляет Энергоснабжающей организации к сдаче в эксплуатацию узлы учета на всех объектах, присоединенных к городской системе тепловых сетей. Средства измерений должны быть проверены и опломбированы Энергоснабжающей организацией. Неопломбированные средства измерений к эксплуатации не допускаются. Абонент должен иметь паспорт на каждое средства измерений, где должен быть подтвержден, в виде соответствующей отметки указанной организации, факт выполнения поверки и указан срок следующей поверки средств измерений. Калибр и марка принятых в эксплуатацию приборов учета объемов тепловой энергии и теплоносителя Абонента должны быть зарегистрированы в государственном реестре средств измерений.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 отсутствии прибора учета, Абонент обязан в течение 3-х месяцев со дня  заключения настоящего Контракта обеспечить их приобретение и установку за свой счет.</w:t>
      </w:r>
    </w:p>
    <w:p w:rsidR="00F45B80" w:rsidRPr="00F45B80" w:rsidRDefault="00F45B80" w:rsidP="00F45B80">
      <w:pPr>
        <w:pStyle w:val="ConsPlusNormal"/>
        <w:ind w:firstLine="426"/>
        <w:jc w:val="both"/>
        <w:rPr>
          <w:szCs w:val="24"/>
        </w:rPr>
      </w:pPr>
      <w:r w:rsidRPr="00F45B80">
        <w:rPr>
          <w:szCs w:val="24"/>
        </w:rPr>
        <w:t>4.6.1. Повторный выезд по вине Абонента для опломбирования узла учета – платно согласно Приказу Н-М МУ ПОК и ТС № 209-П от 03.11.2016 составляет – 1 296,65 руб. с учетом НДС. Первичный выезд для опломбирования  узла учета – бесплатный.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4.7. Коммерческий учет тепловой энергии осуществляется расчетным путем в следующих случаях: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4.7.1. Отсутствие в точке учета (</w:t>
      </w:r>
      <w:hyperlink r:id="rId8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2.2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Контракта) приборов учета.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4.7.2. Неисправность приборов учета.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4.7.3. Нарушение Абонентом срока представления показаний приборов учета, установленного </w:t>
      </w:r>
      <w:hyperlink r:id="rId9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4.5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4.8. В случаях, указанных в </w:t>
      </w:r>
      <w:hyperlink r:id="rId10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4.7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Контракта, учет расчетным путем осуществляется согласно методике осуществления коммерческого учета тепловой энергии, теплоносителя утвержден Приказом Минстроя России от 17.03.2014 N 99/пр.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4.9. Расчет за отпущенную тепловую энергию при изменении тепловых нагрузок производится с момента предоставления Абонентом акта обследования объекта в Энергоснабжающую организацию без проведения перерасчета за прошедшие периоды.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ПОРЯДОК ВВЕДЕНИЯ ОГРАНИЧЕНИЯ ИЛИ ПРЕКРАЩЕНИЯ ТЕПЛОСНАБЖЕНИЯ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4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5.1. Энергоснабжающая организация имеет право ограничивать или прекращать подачу тепловой энергии по основаниям и в порядке, предусмотренном действующим законодательством Российской Федерации, в том числе в таких случаях как: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неоплата за тепловую энергию в установленные законом сроки порядке;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присоединения систем теплопотребления до приборов учета тепловой энергии;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самовольное подключение к теплосети субабонентов, а также теплоустановок или отдельных их частей;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снижение показателей качества тепловой энергии по вине Абонента до значений, нарушающих нормальное функционирование тепловых установок Энергоснабжающей организации и (или)других потребителей;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- загрязнение сетевой воды, несанкционированный водозабор и загрязнение сетевой (горячей) воды.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5.2. При неоднократной неоплате Абонентом использованной тепловой энергии Энергоснабжающая организация вправе ввести ограничение потребления тепловой энергии или прекращение подачи тепловой энергии в порядке, установленном законодательством РФ. Подача тепловой энергии возобновляется после погашения задолженности или по соглашению сторон при представлении соответствующих гарантий платежа.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Если по истечении пяти дней со дня введения ограничения подачи теплоэнергии Абонентом не будет погашена образовавшаяся задолженность, Энергоснабжающая </w:t>
      </w:r>
      <w:r w:rsidRPr="00F45B80">
        <w:rPr>
          <w:rFonts w:ascii="Times New Roman" w:hAnsi="Times New Roman" w:cs="Times New Roman"/>
          <w:sz w:val="24"/>
          <w:szCs w:val="24"/>
        </w:rPr>
        <w:lastRenderedPageBreak/>
        <w:t>организация прекращает подачу теплоэнергии, письменно сообщив Абоненту не менее чем за сутки о дате и часе прекращения подачи теплоэнергии.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5.3. В случаях, когда к тепловым сетям, принадлежащим Абонента, подключены другие Потребители Энергоснабжающей организации, которые своевременно оплачивают потребленную тепловую энергию, Абонент обязан по соглашению с Энергоснабжающей организацией обеспечить подачу этим Потребителям тепловой энергии в необходимых для них объемах.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5.4. В случае, когда неудовлетворительное состояние теплопотребляющих установок Абонента угрожает аварией или создает угрозу жизни и безопасности граждан, Энергоснабжающая организация вправе ограничить или прекратить подачу тепловой энергии Абонента. О перерыве в подаче, прекращении или об ограничении подачи тепловой энергии Энергоснабжающая организация должна предупредить Абонента.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5.5. Для принятия неотложных мер по предупреждению и ликвидации аварий Энергоснабжающая организация имеет право ограничить или прекратить подачу тепловой энергии Абоненту без согласования и без соответствующего его предупреждения с последующим уведомлением об этом.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5.6. Для проведения плановых работ по ремонту оборудования Энергоснабжающая организация за 5 рабочих дней до начала ремонтных работ предупреждает Абонента о прекращении подачи тепловой энергии. Сроки и продолжительность ремонтных работ определяются графиком, согласованным с органом местного самоуправления.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5.7. При наличии у Абонента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r:id="rId11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6.7.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Контракта) Энергоснабжающая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До введения ограничения подачи тепловой энергии Энергоснабжающая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6. ПОРЯДОК РАСЧЕТОВ.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6.1. Поставляемая Энергоснабжающей организацией тепловая энергия оплачиваются по тарифам, установленным приказом комитета по государственному регулированию цен (тарифов) НАО: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тепловая энергия: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с 01.01.2019 г. по 30.06.2019 г. – 2 254, 00 руб. без НДС;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с 01.07.2019 г. по 31.12.2019 г. – 2 308, 15 руб. без НДС.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Изменение уполномоченным органом тарифа, применяемого при расчете в период действия настоящего Контракта, не требует внесение изменений в Контракт, а измененный тариф вводится в действие со дня его установления.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6.2. Сумма, подлежащая уплате Абонентом за потребленную тепловую энергию, определяется исходя из тарифов (вариант: цен), установленных в соответствии с </w:t>
      </w:r>
      <w:hyperlink r:id="rId12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6.1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Контракта, и количества потребленной тепловой энергии.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6.3. Полный расчет за потребленную тепловую энергию  производиться Абонентом </w:t>
      </w:r>
      <w:r w:rsidRPr="00F45B80">
        <w:rPr>
          <w:rFonts w:ascii="Times New Roman" w:hAnsi="Times New Roman" w:cs="Times New Roman"/>
          <w:b/>
          <w:sz w:val="24"/>
          <w:szCs w:val="24"/>
          <w:u w:val="single"/>
        </w:rPr>
        <w:t>до 25 числа</w:t>
      </w:r>
      <w:r w:rsidRPr="00F45B80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6.4. В платежном поручении на оплату в назначении платежа Абонент должен указать номер контракта и универсального передаточного документа или счет-фактуры, на основании которого произведён платеж. В случае отсутствии в назначении платежа ссылки на конкретный универсальный передаточный документ или счет-фактуры, либо указания ранее оплаченного универсального передаточного документа или счет-фактуры, Абонент в</w:t>
      </w:r>
      <w:r w:rsidRPr="00F45B8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45B80">
        <w:rPr>
          <w:rFonts w:ascii="Times New Roman" w:hAnsi="Times New Roman" w:cs="Times New Roman"/>
          <w:sz w:val="24"/>
          <w:szCs w:val="24"/>
        </w:rPr>
        <w:t xml:space="preserve">-х дневный срок с момента оплаты обязан направить в адрес Энергоснабжающей организации уведомительное письмо с уточнением назначения платежа и номера универсального передаточного документа или счет-фактуры, в </w:t>
      </w:r>
      <w:r w:rsidRPr="00F45B80">
        <w:rPr>
          <w:rFonts w:ascii="Times New Roman" w:hAnsi="Times New Roman" w:cs="Times New Roman"/>
          <w:sz w:val="24"/>
          <w:szCs w:val="24"/>
        </w:rPr>
        <w:lastRenderedPageBreak/>
        <w:t>противном случае Энергоснабжающая организация оставляет за собой право засчитывать сумму платежа в оплату любого универсального передаточного документа или счет-фактуры на свое усмотрение.</w:t>
      </w:r>
    </w:p>
    <w:p w:rsidR="00F45B80" w:rsidRPr="00F45B80" w:rsidRDefault="00F45B80" w:rsidP="00F45B80">
      <w:pPr>
        <w:pStyle w:val="s1"/>
        <w:spacing w:before="0" w:beforeAutospacing="0" w:after="0" w:afterAutospacing="0"/>
        <w:ind w:firstLine="426"/>
        <w:jc w:val="both"/>
      </w:pPr>
      <w:r w:rsidRPr="00F45B80">
        <w:t>6.5. Отказ Абонента от получения платежных и иных документов от Энергоснабжающей организации не освобождает Абонента от надлежащего исполнения им своих обязательств по своевременной и полной оплате услуг в установленные настоящим Контрактом сроки.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6.6. Если в 3-х дневный срок с момента получения универсального передаточного документа или счета-фактуры и  акта, Абонент не направит в адрес Энергоснабжающей организации оформленный надлежащим образом и подписанный уполномоченным лицом УПД или счет-фактуру и  акт или же, в случае наличия разногласий, в течение этого срока не направит энергоснабжающей организации в письменном виде отказ от подписи акта с обоснованием причин, считается, что акт приемки оказанных услуг является согласованным без возражений и принимается энергоснабжающей организацией в качестве основания для проведения расчетов.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6.7. Расчетным периодом является месяц.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6.8. Авансовый платеж Абонента направляется Энергоснабжающей организации на гашение задолженности: в первую очередь пени, затем гашение просроченной задолженности исходя из календарной очередности ее образования, затем погашаются текущие платежи. В случае если сумма платежа превышает имеющиеся на момент платежа денежные обязательства Абонента, то сумма превышения учитывается Энергоснабжающей организации в счет текущего платежа следующего периода. В случае отсутствия указания в платежных документах информации, указанной выше, Энергоснабжающей организации имеет право произвести разноску оплаты по своему усмотрению.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6.9. Ежеквартально, либо по требованию Энергоснабжающей организации за любой другой период, Абонент обязан производить сверку взаимных расчетов за тепловую энергию, для чего Энергоснабжающая организация составляет по 2 экземпляра акта сверки взаимных расчетов, подписывает и направляет Абоненту.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6.10 Подтверждением исполнения Абонентом своих обязательств по оплате за потребленную тепловую энергию является факт поступления денежных средств на расчетный счет энергоснабжающей организации.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7.1. В случае неисполнения либо ненадлежащего исполнения абонентом обязательств по оплате настоящего контракта (в том числе предоставление аванса), ресурсоснабжающая организация начисляет абоненту пени (неустойки) в размере </w:t>
      </w:r>
      <w:r w:rsidRPr="00F45B80">
        <w:rPr>
          <w:rFonts w:ascii="Times New Roman" w:hAnsi="Times New Roman" w:cs="Times New Roman"/>
          <w:b/>
          <w:sz w:val="24"/>
          <w:szCs w:val="24"/>
        </w:rPr>
        <w:t>1/130</w:t>
      </w:r>
      <w:r w:rsidRPr="00F45B80">
        <w:rPr>
          <w:rFonts w:ascii="Times New Roman" w:hAnsi="Times New Roman" w:cs="Times New Roman"/>
          <w:sz w:val="24"/>
          <w:szCs w:val="24"/>
        </w:rPr>
        <w:t xml:space="preserve"> ставки рефинансирования Банка России,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(см. Федеральный закон № 307-ФЗ от 03.11.2015 «О внесении изменений в отдельные законодательные акты РФ в связи с укреплением платежной дисциплины потребителей энергетических ресурсов»). Уплата пени не освобождает Абонента от исполнения контрактных обязательств, а также от возмещения Энергоснабжающей организации причиненных убытков.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7.2. При несоблюдении параметров качества теплоснабжения, установленных </w:t>
      </w:r>
      <w:hyperlink r:id="rId13" w:history="1">
        <w:r w:rsidRPr="00F45B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3.1.5</w:t>
        </w:r>
      </w:hyperlink>
      <w:r w:rsidRPr="00F45B80">
        <w:rPr>
          <w:rFonts w:ascii="Times New Roman" w:hAnsi="Times New Roman" w:cs="Times New Roman"/>
          <w:sz w:val="24"/>
          <w:szCs w:val="24"/>
        </w:rPr>
        <w:t xml:space="preserve"> настоящего Контракта, Абонент вправе предъявить Энергоснабжающей организации требование об уменьшении  оплаты за недоотпуск тепловой энергии или снижение качества поставляемого тепла. Требования должны быть обоснованны 2-мя актами.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7.3. За неисполнение или ненадлежащее исполнение иных обязанностей по настоящему Контракту Стороны несут ответственность, установленную действующим законодательством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lastRenderedPageBreak/>
        <w:t>7.4.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pStyle w:val="2"/>
        <w:spacing w:after="0" w:line="240" w:lineRule="auto"/>
        <w:ind w:left="0" w:firstLine="426"/>
        <w:jc w:val="both"/>
      </w:pPr>
      <w:r w:rsidRPr="00F45B80">
        <w:t>8.1. Все споры и разногласия, возникающие из настоящего Контракта, Стороны разрешают путем переговоров в претензионном порядке. Сторона, получившая претензию, должна рассмотреть ее в течение 10 (десяти) дней с момента (даты) получения претензии.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8.2. В случае недостижении взаимной контрактенности все споры, связанные с изменением, расторжением или исполнением условий настоящего Контракта, разрешаются в Арбитражном суде.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8.3. В случае имеющейся задолженности у Абонента, Энергоснабжающая организация вправе обратиться с иском в суд о взыскании заложенности через 10 (десять) календарных дней с момента получения Абонентом претензии от Энергоснабжаюещей организации.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9.1. Уполномоченными должностными лицами Сторон, ответственными за исполнение условий настоящего Контракта, являются:</w:t>
      </w:r>
    </w:p>
    <w:p w:rsidR="00F45B80" w:rsidRPr="00F45B80" w:rsidRDefault="00F45B80" w:rsidP="00F45B8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9.1.1. От Энергоснабжающей организации: отдел реализации (4-68-59, 4-62-48), Инженерно-технический отдел (4-05-60).</w:t>
      </w:r>
    </w:p>
    <w:p w:rsidR="00F45B80" w:rsidRPr="00F45B80" w:rsidRDefault="00F45B80" w:rsidP="00F45B8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9.1.2. От Абонента: __________________________________________________.</w:t>
      </w:r>
    </w:p>
    <w:p w:rsidR="00F45B80" w:rsidRPr="00F45B80" w:rsidRDefault="00F45B80" w:rsidP="00F45B8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9.2. Настоящий Контракт вступает в силу с момента его подписания и распространяет свои действия на отношения сторон, возникшие </w:t>
      </w:r>
      <w:r w:rsidRPr="00F45B80">
        <w:rPr>
          <w:rFonts w:ascii="Times New Roman" w:hAnsi="Times New Roman" w:cs="Times New Roman"/>
          <w:b/>
          <w:sz w:val="24"/>
          <w:szCs w:val="24"/>
        </w:rPr>
        <w:t xml:space="preserve">с «01» января 2019 года по «30» сентября 2019 года. 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9.3. Настоящий Контракт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9.4. Все изменения и дополнения к настоящему Контракту должны быть составлены в письменной форме и подписаны уполномоченными представителями Сторон.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9.5. Во всем, что не предусмотрено настоящим Контрактом, Стороны руководствуются положениями действующего законодательства Российской Федерации.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9.6. Настоящий Контракт составлен в двух экземплярах, имеющих равную юридическую силу, по одному для каждой из Сторон.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9.7. Приложения</w:t>
      </w:r>
      <w:r w:rsidRPr="00F45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B80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Контракта.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10. СПИСОК ПРИЛОЖЕНИЙ К НАСТОЯЩЕМУ КОНТРАКТУ, ЯВЛЯЮЩИЕСЯ ЕГО НЕОТЪЕМЛЕМОЙ ЧАСТЬЮ: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Приложение № 1.1 Акт разграничения эксплуатационной ответственности тепловых энергоустановок;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Приложение № 1.2. Акт разграничения балансовой ответственности тепловых энергоустановок;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left="28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Приложение № 2. Температурный график.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11. РЕКВИЗИТЫ И ПОДПИСИ СТОРОН.</w:t>
      </w:r>
    </w:p>
    <w:p w:rsidR="00F45B80" w:rsidRPr="00F45B80" w:rsidRDefault="00F45B80" w:rsidP="00F45B8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Энергоснабжающая организация:</w:t>
      </w:r>
    </w:p>
    <w:p w:rsidR="00F45B80" w:rsidRPr="00F45B80" w:rsidRDefault="00F45B80" w:rsidP="00F45B8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Нарьян-Марское МУ ПОК и ТС</w:t>
      </w:r>
      <w:r w:rsidRPr="00F45B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6000 г"/>
        </w:smartTagPr>
        <w:r w:rsidRPr="00F45B80">
          <w:rPr>
            <w:rFonts w:ascii="Times New Roman" w:hAnsi="Times New Roman" w:cs="Times New Roman"/>
            <w:sz w:val="24"/>
            <w:szCs w:val="24"/>
          </w:rPr>
          <w:t>166000 г</w:t>
        </w:r>
      </w:smartTag>
      <w:r w:rsidRPr="00F45B80">
        <w:rPr>
          <w:rFonts w:ascii="Times New Roman" w:hAnsi="Times New Roman" w:cs="Times New Roman"/>
          <w:sz w:val="24"/>
          <w:szCs w:val="24"/>
        </w:rPr>
        <w:t>. Нарьян-Мар, ул. Рабочая, 18А,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lastRenderedPageBreak/>
        <w:t>ИНН 8301020069, КПП 298301001, ОКПО 01657437, ОГРН 1028301648473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р/сч. № 40602810304210100023 Архангельское отделение № 8637 ПАО Сбербанк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к/сч 30101810100000000601, БИК 041117601, 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р/сч. 40602810300350530030 Филиал в г. Санкт-Петербург ПАО «МИНБАНК»,</w:t>
      </w:r>
    </w:p>
    <w:p w:rsidR="00F45B80" w:rsidRPr="00F45B80" w:rsidRDefault="00F45B80" w:rsidP="00F45B80">
      <w:pPr>
        <w:spacing w:after="0" w:line="240" w:lineRule="auto"/>
        <w:ind w:right="-93" w:firstLine="426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к/сч. 30101810200000000775, БИК 044030775</w:t>
      </w:r>
    </w:p>
    <w:p w:rsidR="00F45B80" w:rsidRPr="00F45B80" w:rsidRDefault="00F45B80" w:rsidP="00F45B80">
      <w:pPr>
        <w:pStyle w:val="3"/>
        <w:spacing w:after="0"/>
        <w:ind w:right="49" w:firstLine="426"/>
        <w:rPr>
          <w:b/>
          <w:sz w:val="24"/>
          <w:szCs w:val="24"/>
        </w:rPr>
      </w:pPr>
      <w:r w:rsidRPr="00F45B80">
        <w:rPr>
          <w:sz w:val="24"/>
          <w:szCs w:val="24"/>
        </w:rPr>
        <w:t xml:space="preserve">тел. (факс): 4-36-43, 4-53-11, </w:t>
      </w:r>
      <w:r w:rsidRPr="00F45B80">
        <w:rPr>
          <w:sz w:val="24"/>
          <w:szCs w:val="24"/>
          <w:lang w:val="en-US"/>
        </w:rPr>
        <w:t>e</w:t>
      </w:r>
      <w:r w:rsidRPr="00F45B80">
        <w:rPr>
          <w:sz w:val="24"/>
          <w:szCs w:val="24"/>
        </w:rPr>
        <w:t>-</w:t>
      </w:r>
      <w:r w:rsidRPr="00F45B80">
        <w:rPr>
          <w:sz w:val="24"/>
          <w:szCs w:val="24"/>
          <w:lang w:val="en-US"/>
        </w:rPr>
        <w:t>mail</w:t>
      </w:r>
      <w:r w:rsidRPr="00F45B80">
        <w:rPr>
          <w:sz w:val="24"/>
          <w:szCs w:val="24"/>
        </w:rPr>
        <w:t xml:space="preserve">: </w:t>
      </w:r>
      <w:hyperlink r:id="rId14" w:history="1">
        <w:r w:rsidRPr="00F45B80">
          <w:rPr>
            <w:rStyle w:val="a3"/>
            <w:color w:val="auto"/>
            <w:sz w:val="24"/>
            <w:szCs w:val="24"/>
            <w:lang w:val="en-US"/>
          </w:rPr>
          <w:t>nmpokits</w:t>
        </w:r>
        <w:r w:rsidRPr="00F45B80">
          <w:rPr>
            <w:rStyle w:val="a3"/>
            <w:color w:val="auto"/>
            <w:sz w:val="24"/>
            <w:szCs w:val="24"/>
          </w:rPr>
          <w:t>@</w:t>
        </w:r>
        <w:r w:rsidRPr="00F45B80">
          <w:rPr>
            <w:rStyle w:val="a3"/>
            <w:color w:val="auto"/>
            <w:sz w:val="24"/>
            <w:szCs w:val="24"/>
            <w:lang w:val="en-US"/>
          </w:rPr>
          <w:t>gmail</w:t>
        </w:r>
        <w:r w:rsidRPr="00F45B80">
          <w:rPr>
            <w:rStyle w:val="a3"/>
            <w:color w:val="auto"/>
            <w:sz w:val="24"/>
            <w:szCs w:val="24"/>
          </w:rPr>
          <w:t>.</w:t>
        </w:r>
        <w:r w:rsidRPr="00F45B80">
          <w:rPr>
            <w:rStyle w:val="a3"/>
            <w:color w:val="auto"/>
            <w:sz w:val="24"/>
            <w:szCs w:val="24"/>
            <w:lang w:val="en-US"/>
          </w:rPr>
          <w:t>com</w:t>
        </w:r>
      </w:hyperlink>
    </w:p>
    <w:p w:rsidR="00F45B80" w:rsidRPr="00F45B80" w:rsidRDefault="00F45B80" w:rsidP="00F45B80">
      <w:pPr>
        <w:spacing w:after="0" w:line="240" w:lineRule="auto"/>
        <w:ind w:right="-93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pStyle w:val="a4"/>
        <w:ind w:left="0" w:right="-1" w:firstLine="426"/>
        <w:contextualSpacing/>
        <w:jc w:val="left"/>
        <w:rPr>
          <w:sz w:val="24"/>
          <w:szCs w:val="24"/>
          <w:u w:val="none"/>
        </w:rPr>
      </w:pPr>
    </w:p>
    <w:p w:rsidR="00F45B80" w:rsidRPr="00F45B80" w:rsidRDefault="00F45B80" w:rsidP="00F45B80">
      <w:pPr>
        <w:pStyle w:val="a4"/>
        <w:ind w:left="0" w:right="-1" w:firstLine="426"/>
        <w:contextualSpacing/>
        <w:jc w:val="left"/>
        <w:rPr>
          <w:sz w:val="24"/>
          <w:szCs w:val="24"/>
          <w:u w:val="none"/>
        </w:rPr>
      </w:pPr>
      <w:r w:rsidRPr="00F45B80">
        <w:rPr>
          <w:sz w:val="24"/>
          <w:szCs w:val="24"/>
          <w:u w:val="none"/>
        </w:rPr>
        <w:t>И.о. Директора __________________________ Г.Ф. Голишевский</w:t>
      </w:r>
    </w:p>
    <w:p w:rsidR="00F45B80" w:rsidRPr="00F45B80" w:rsidRDefault="00F45B80" w:rsidP="00F45B80">
      <w:pPr>
        <w:pStyle w:val="a4"/>
        <w:ind w:left="0" w:right="-1" w:firstLine="426"/>
        <w:contextualSpacing/>
        <w:jc w:val="left"/>
        <w:rPr>
          <w:sz w:val="24"/>
          <w:szCs w:val="24"/>
          <w:u w:val="none"/>
        </w:rPr>
      </w:pPr>
    </w:p>
    <w:p w:rsidR="00F45B80" w:rsidRPr="00F45B80" w:rsidRDefault="00F45B80" w:rsidP="00F45B80">
      <w:pPr>
        <w:pStyle w:val="a4"/>
        <w:ind w:left="720" w:right="-1" w:firstLine="426"/>
        <w:contextualSpacing/>
        <w:jc w:val="left"/>
        <w:rPr>
          <w:b w:val="0"/>
          <w:sz w:val="24"/>
          <w:szCs w:val="24"/>
          <w:u w:val="none"/>
        </w:rPr>
      </w:pPr>
      <w:r w:rsidRPr="00F45B80">
        <w:rPr>
          <w:b w:val="0"/>
          <w:sz w:val="24"/>
          <w:szCs w:val="24"/>
          <w:u w:val="none"/>
        </w:rPr>
        <w:t xml:space="preserve">           М.П.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b/>
          <w:sz w:val="24"/>
          <w:szCs w:val="24"/>
        </w:rPr>
        <w:t>Абонент:</w:t>
      </w:r>
    </w:p>
    <w:p w:rsidR="00F45B80" w:rsidRPr="00F45B80" w:rsidRDefault="00F45B80" w:rsidP="00F45B80">
      <w:pPr>
        <w:pStyle w:val="a4"/>
        <w:ind w:left="426" w:right="-1" w:firstLine="720"/>
        <w:rPr>
          <w:b w:val="0"/>
          <w:sz w:val="24"/>
          <w:szCs w:val="24"/>
          <w:u w:val="none"/>
        </w:rPr>
      </w:pPr>
      <w:r w:rsidRPr="00F45B80">
        <w:rPr>
          <w:b w:val="0"/>
          <w:sz w:val="24"/>
          <w:szCs w:val="24"/>
          <w:u w:val="none"/>
        </w:rPr>
        <w:t>___________________________</w:t>
      </w: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Приложение 1/1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разграничения эксплуатационной ответственности  тепловых энергоустановок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Нарьян-Марского муниципального унитарного предприятия объединенных котельных и тепловых сетей, в лице и.о. директора Голишевского Геннадия Францовича, с одной стороны, 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и ___________________________, с другой стороны, составили настоящий акт о том, что граница эксплуатационной ответственности за состояние и обслуживание систем теплоснабжения является узел учета тепловой энергии, расположенный в здании.</w:t>
      </w: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45B80" w:rsidRPr="00F45B80" w:rsidTr="00F45B80">
        <w:trPr>
          <w:trHeight w:val="1326"/>
        </w:trPr>
        <w:tc>
          <w:tcPr>
            <w:tcW w:w="4643" w:type="dxa"/>
            <w:hideMark/>
          </w:tcPr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Нарьян-Марское МУ ПОК и ТС</w:t>
            </w:r>
          </w:p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644" w:type="dxa"/>
            <w:hideMark/>
          </w:tcPr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       ________________ Г.Ф. Голишевский                _______________ ______________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ab/>
        <w:t xml:space="preserve">    М.П.</w:t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Приложение 1/2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АКТ № 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разграничения балансовой ответственности тепловых энергоустановок</w:t>
      </w:r>
    </w:p>
    <w:p w:rsidR="00F45B80" w:rsidRPr="00F45B80" w:rsidRDefault="00F45B80" w:rsidP="00F45B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Мы, нижеподписавшиеся, представитель Нарьян-Марского муниципального унитарного предприятия объединенных котельных и тепловых сетей, в лице и.о. директора Голишевского Геннадия Францовича, с одной стороны,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>и ________________________________, с другой стороны, составили настоящий акт о том, что граница балансовой ответственности систем теплоснабжения является узел учета тепловой энергии, расположенный в здании</w:t>
      </w:r>
      <w:r w:rsidRPr="00F45B80">
        <w:rPr>
          <w:rFonts w:ascii="Times New Roman" w:hAnsi="Times New Roman" w:cs="Times New Roman"/>
          <w:b/>
          <w:sz w:val="24"/>
          <w:szCs w:val="24"/>
        </w:rPr>
        <w:t>.</w:t>
      </w: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45B80" w:rsidRPr="00F45B80" w:rsidTr="00F45B80">
        <w:trPr>
          <w:trHeight w:val="1326"/>
        </w:trPr>
        <w:tc>
          <w:tcPr>
            <w:tcW w:w="4643" w:type="dxa"/>
            <w:hideMark/>
          </w:tcPr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Нарьян-Марское МУ ПОК и ТС</w:t>
            </w:r>
          </w:p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644" w:type="dxa"/>
            <w:hideMark/>
          </w:tcPr>
          <w:p w:rsidR="00F45B80" w:rsidRPr="00F45B80" w:rsidRDefault="00F45B80" w:rsidP="00F45B8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8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F45B80" w:rsidRPr="00F45B80" w:rsidRDefault="00F45B80" w:rsidP="00F45B80">
      <w:pPr>
        <w:spacing w:after="0" w:line="240" w:lineRule="auto"/>
        <w:ind w:left="5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 xml:space="preserve">       ________________ Г.Ф. Голишевский</w:t>
      </w:r>
      <w:r w:rsidRPr="00F45B80">
        <w:rPr>
          <w:rFonts w:ascii="Times New Roman" w:hAnsi="Times New Roman" w:cs="Times New Roman"/>
          <w:sz w:val="24"/>
          <w:szCs w:val="24"/>
        </w:rPr>
        <w:tab/>
        <w:t xml:space="preserve">                _______________ _____________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B80">
        <w:rPr>
          <w:rFonts w:ascii="Times New Roman" w:hAnsi="Times New Roman" w:cs="Times New Roman"/>
          <w:sz w:val="24"/>
          <w:szCs w:val="24"/>
        </w:rPr>
        <w:tab/>
        <w:t xml:space="preserve">    М.П.</w:t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</w:r>
      <w:r w:rsidRPr="00F45B80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80" w:rsidRPr="00F45B80" w:rsidRDefault="00F45B80" w:rsidP="00F45B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BF" w:rsidRPr="00F45B80" w:rsidRDefault="004048BF" w:rsidP="00F4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8BF" w:rsidRPr="00F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0A1"/>
    <w:multiLevelType w:val="singleLevel"/>
    <w:tmpl w:val="D796171A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A937DFE"/>
    <w:multiLevelType w:val="hybridMultilevel"/>
    <w:tmpl w:val="3C700648"/>
    <w:lvl w:ilvl="0" w:tplc="803C1B64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0"/>
    <w:rsid w:val="004048BF"/>
    <w:rsid w:val="006833DC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B8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45B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45B8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45B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5B8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semiHidden/>
    <w:unhideWhenUsed/>
    <w:rsid w:val="00F45B80"/>
    <w:pPr>
      <w:spacing w:after="0" w:line="240" w:lineRule="auto"/>
      <w:ind w:left="-142" w:right="22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F4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4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F4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B8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45B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45B8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45B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5B8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semiHidden/>
    <w:unhideWhenUsed/>
    <w:rsid w:val="00F45B80"/>
    <w:pPr>
      <w:spacing w:after="0" w:line="240" w:lineRule="auto"/>
      <w:ind w:left="-142" w:right="22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F4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4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F4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53448;fld=134;dst=100006" TargetMode="External"/><Relationship Id="rId13" Type="http://schemas.openxmlformats.org/officeDocument/2006/relationships/hyperlink" Target="consultantplus://offline/main?base=PAP;n=53448;fld=134;dst=1000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AP;n=53448;fld=134;dst=100006" TargetMode="External"/><Relationship Id="rId12" Type="http://schemas.openxmlformats.org/officeDocument/2006/relationships/hyperlink" Target="consultantplus://offline/main?base=PAP;n=53448;fld=134;dst=1000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76;&#1086;&#1082;&#1091;&#1084;&#1077;&#1085;&#1090;&#1099;\&#1084;&#1072;&#1096;&#1072;\&#1055;&#1056;&#1054;&#1045;&#1050;&#1058;%20&#1044;&#1054;&#1043;&#1054;&#1042;&#1054;&#1056;&#1040;\&#1055;&#1088;&#1086;&#1077;&#1082;&#1090;&#1099;%20&#1076;&#1086;&#1075;&#1086;&#1074;&#1086;&#1088;&#1086;&#1074;%20&#1085;&#1072;%202019\&#1058;&#1045;&#1055;&#1051;&#1054;,%20&#1043;&#1042;\&#1058;&#1045;&#1055;&#1051;&#1054;&#1042;&#1040;&#1071;%20&#1069;&#1053;&#1045;&#1056;&#1043;&#1048;&#1071;.doc" TargetMode="External"/><Relationship Id="rId11" Type="http://schemas.openxmlformats.org/officeDocument/2006/relationships/hyperlink" Target="consultantplus://offline/main?base=PAP;n=53448;fld=134;dst=1000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PAP;n=53448;fld=134;dst=10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53448;fld=134;dst=100045" TargetMode="External"/><Relationship Id="rId14" Type="http://schemas.openxmlformats.org/officeDocument/2006/relationships/hyperlink" Target="mailto:nmpoki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2018-12-26T05:40:00Z</dcterms:created>
  <dcterms:modified xsi:type="dcterms:W3CDTF">2018-12-26T05:40:00Z</dcterms:modified>
</cp:coreProperties>
</file>